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E00F40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  <w:r w:rsidR="003061B5">
          <w:rPr>
            <w:b/>
            <w:sz w:val="24"/>
            <w:szCs w:val="24"/>
          </w:rPr>
          <w:t>7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el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Ranging/Sidelink Positioning</w:t>
      </w:r>
    </w:p>
    <w:p w14:paraId="61D6E60F" w14:textId="50F4400E" w:rsidR="00627F60" w:rsidRPr="00627F60" w:rsidRDefault="00627F60" w:rsidP="00627F60">
      <w:pPr>
        <w:pStyle w:val="Titel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el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el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el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</w:t>
      </w:r>
      <w:r w:rsidR="0029016E">
        <w:rPr>
          <w:rFonts w:ascii="Arial" w:hAnsi="Arial" w:cs="Arial"/>
          <w:lang w:eastAsia="zh-CN"/>
        </w:rPr>
        <w:t xml:space="preserve">study </w:t>
      </w:r>
      <w:ins w:id="5" w:author="Murhammer, Leopold" w:date="2022-10-12T15:25:00Z">
        <w:r w:rsidR="003061B5">
          <w:rPr>
            <w:rFonts w:ascii="Arial" w:hAnsi="Arial" w:cs="Arial"/>
            <w:lang w:eastAsia="zh-CN"/>
          </w:rPr>
          <w:t>in SA2</w:t>
        </w:r>
        <w:r w:rsidR="003061B5">
          <w:rPr>
            <w:rFonts w:ascii="Arial" w:hAnsi="Arial" w:cs="Arial"/>
            <w:lang w:eastAsia="zh-CN"/>
          </w:rPr>
          <w:t xml:space="preserve"> </w:t>
        </w:r>
      </w:ins>
      <w:r w:rsidR="0029016E">
        <w:rPr>
          <w:rFonts w:ascii="Arial" w:hAnsi="Arial" w:cs="Arial"/>
          <w:lang w:eastAsia="zh-CN"/>
        </w:rPr>
        <w:t>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</w:t>
      </w:r>
      <w:del w:id="6" w:author="Murhammer, Leopold" w:date="2022-10-12T15:25:00Z">
        <w:r w:rsidR="0029016E" w:rsidDel="003061B5">
          <w:rPr>
            <w:rFonts w:ascii="Arial" w:hAnsi="Arial" w:cs="Arial"/>
            <w:lang w:eastAsia="zh-CN"/>
          </w:rPr>
          <w:delText>up to SA2#153E</w:delText>
        </w:r>
        <w:r w:rsidR="00585583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</w:t>
      </w:r>
      <w:ins w:id="7" w:author="Lars" w:date="2022-10-11T10:22:00Z">
        <w:r w:rsidR="000030B0">
          <w:rPr>
            <w:rFonts w:ascii="Arial" w:hAnsi="Arial" w:cs="Arial"/>
            <w:lang w:eastAsia="zh-CN"/>
          </w:rPr>
          <w:t xml:space="preserve">ey </w:t>
        </w:r>
      </w:ins>
      <w:r w:rsidR="0029016E">
        <w:rPr>
          <w:rFonts w:ascii="Arial" w:hAnsi="Arial" w:cs="Arial"/>
          <w:lang w:eastAsia="zh-CN"/>
        </w:rPr>
        <w:t>Is</w:t>
      </w:r>
      <w:ins w:id="8" w:author="Lars" w:date="2022-10-11T10:22:00Z">
        <w:r w:rsidR="000030B0">
          <w:rPr>
            <w:rFonts w:ascii="Arial" w:hAnsi="Arial" w:cs="Arial"/>
            <w:lang w:eastAsia="zh-CN"/>
          </w:rPr>
          <w:t>sues (KI)</w:t>
        </w:r>
      </w:ins>
      <w:r w:rsidR="0029016E">
        <w:rPr>
          <w:rFonts w:ascii="Arial" w:hAnsi="Arial" w:cs="Arial"/>
          <w:lang w:eastAsia="zh-CN"/>
        </w:rPr>
        <w:t xml:space="preserve">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04A58C10" w:rsidR="00290223" w:rsidRDefault="007B3F63" w:rsidP="00585583">
      <w:pPr>
        <w:pStyle w:val="Listenabsatz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9" w:author="Mi" w:date="2022-10-12T20:43:00Z">
        <w:del w:id="10" w:author="Murhammer, Leopold" w:date="2022-10-12T15:26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1" w:author="Murhammer, Leopold" w:date="2022-10-12T15:26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12" w:author="Mi" w:date="2022-10-12T20:43:00Z">
        <w:r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13" w:author="Murhammer, Leopold" w:date="2022-10-12T15:26:00Z">
        <w:r w:rsidR="00252DD0">
          <w:rPr>
            <w:rFonts w:ascii="Arial" w:hAnsi="Arial" w:cs="Arial"/>
            <w:color w:val="000000"/>
            <w:lang w:eastAsia="zh-CN"/>
          </w:rPr>
          <w:t>s</w:t>
        </w:r>
      </w:ins>
      <w:ins w:id="14" w:author="Mi" w:date="2022-10-12T20:43:00Z">
        <w:del w:id="15" w:author="Murhammer, Leopold" w:date="2022-10-12T15:26:00Z">
          <w:r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16" w:author="Mi" w:date="2022-10-12T20:43:00Z">
        <w:r w:rsidR="00290223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>
        <w:rPr>
          <w:rFonts w:ascii="Arial" w:hAnsi="Arial" w:cs="Arial"/>
          <w:color w:val="000000"/>
          <w:lang w:eastAsia="zh-CN"/>
        </w:rPr>
        <w:t xml:space="preserve"> parameters required for </w:t>
      </w:r>
      <w:r w:rsidR="00290223"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 w:rsidR="00290223">
        <w:rPr>
          <w:rFonts w:ascii="Arial" w:hAnsi="Arial" w:cs="Arial"/>
          <w:color w:val="000000"/>
          <w:lang w:eastAsia="zh-CN"/>
        </w:rPr>
        <w:t>UE</w:t>
      </w:r>
      <w:ins w:id="17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18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19" w:author="Mi" w:date="2022-10-12T20:44:00Z">
        <w:r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Pr="00203C54">
          <w:rPr>
            <w:rFonts w:ascii="Arial" w:hAnsi="Arial" w:cs="Arial"/>
            <w:color w:val="000000"/>
            <w:lang w:eastAsia="zh-CN"/>
          </w:rPr>
          <w:t>the mapping between Ranging/SL positioning services (e.g. ProSe identifiers, V2X service types) and Ranging/SL positioning QoS parameters</w:t>
        </w:r>
        <w:r>
          <w:rPr>
            <w:rFonts w:ascii="Arial" w:hAnsi="Arial" w:cs="Arial"/>
            <w:color w:val="000000"/>
            <w:lang w:eastAsia="zh-CN"/>
          </w:rPr>
          <w:t xml:space="preserve">, and </w:t>
        </w:r>
        <w:del w:id="20" w:author="Murhammer, Leopold" w:date="2022-10-12T15:27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1" w:author="Murhammer, Leopold" w:date="2022-10-12T15:27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22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 would like to understand what are the QoS parameters used at AS layer for </w:t>
        </w:r>
        <w:r w:rsidRPr="00203C54">
          <w:rPr>
            <w:rFonts w:ascii="Arial" w:hAnsi="Arial" w:cs="Arial"/>
            <w:color w:val="000000"/>
            <w:lang w:eastAsia="zh-CN"/>
          </w:rPr>
          <w:t>Ranging/SL positioning</w:t>
        </w:r>
        <w:r>
          <w:rPr>
            <w:rFonts w:ascii="Arial" w:hAnsi="Arial" w:cs="Arial"/>
            <w:color w:val="000000"/>
            <w:lang w:eastAsia="zh-CN"/>
          </w:rPr>
          <w:t>. Furthermore, 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>
          <w:rPr>
            <w:rFonts w:ascii="Arial" w:hAnsi="Arial" w:cs="Arial"/>
            <w:color w:val="000000"/>
            <w:lang w:eastAsia="zh-CN"/>
          </w:rPr>
          <w:t>S parameters related to the transport of RSPP used by NG-RAN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PCF? Or is there any other QoS parameters to be authorised to NG-RAN?</w:t>
        </w:r>
      </w:ins>
    </w:p>
    <w:p w14:paraId="53AED631" w14:textId="7D62A804" w:rsidR="00290223" w:rsidRDefault="007B3F63" w:rsidP="00290223">
      <w:pPr>
        <w:pStyle w:val="Listenabsatz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23" w:author="Mi" w:date="2022-10-12T20:44:00Z">
        <w:r>
          <w:rPr>
            <w:rFonts w:ascii="Arial" w:hAnsi="Arial" w:cs="Arial"/>
            <w:color w:val="000000"/>
            <w:lang w:eastAsia="zh-CN"/>
          </w:rPr>
          <w:t>It is still open if any</w:t>
        </w:r>
        <w:r w:rsidRPr="00203C54">
          <w:rPr>
            <w:rFonts w:ascii="Arial" w:hAnsi="Arial" w:cs="Arial"/>
            <w:color w:val="000000"/>
            <w:lang w:eastAsia="zh-CN"/>
          </w:rPr>
          <w:t xml:space="preserve"> Qo</w:t>
        </w:r>
        <w:r>
          <w:rPr>
            <w:rFonts w:ascii="Arial" w:hAnsi="Arial" w:cs="Arial"/>
            <w:color w:val="000000"/>
            <w:lang w:eastAsia="zh-CN"/>
          </w:rPr>
          <w:t>S parameters related to the transport of RSPP need to</w:t>
        </w:r>
        <w:r w:rsidRPr="00203C54">
          <w:rPr>
            <w:rFonts w:ascii="Arial" w:hAnsi="Arial" w:cs="Arial"/>
            <w:color w:val="000000"/>
            <w:lang w:eastAsia="zh-CN"/>
          </w:rPr>
          <w:t xml:space="preserve"> be authorised</w:t>
        </w:r>
        <w:r>
          <w:rPr>
            <w:rFonts w:ascii="Arial" w:hAnsi="Arial" w:cs="Arial"/>
            <w:color w:val="000000"/>
            <w:lang w:eastAsia="zh-CN"/>
          </w:rPr>
          <w:t xml:space="preserve"> from PCF to the NG-RAN</w:t>
        </w:r>
      </w:ins>
      <w:ins w:id="24" w:author="Mi" w:date="2022-10-12T20:45:00Z">
        <w:r>
          <w:rPr>
            <w:rFonts w:ascii="Arial" w:hAnsi="Arial" w:cs="Arial"/>
            <w:color w:val="000000"/>
            <w:lang w:eastAsia="zh-CN"/>
          </w:rPr>
          <w:t xml:space="preserve">, and </w:t>
        </w:r>
        <w:del w:id="25" w:author="Murhammer, Leopold" w:date="2022-10-12T15:27:00Z">
          <w:r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" w:author="Murhammer, Leopold" w:date="2022-10-12T15:27:00Z">
        <w:r w:rsidR="00252DD0">
          <w:rPr>
            <w:rFonts w:ascii="Arial" w:hAnsi="Arial" w:cs="Arial"/>
            <w:color w:val="000000"/>
            <w:lang w:eastAsia="zh-CN"/>
          </w:rPr>
          <w:t>SA2</w:t>
        </w:r>
      </w:ins>
      <w:ins w:id="27" w:author="Mi" w:date="2022-10-12T20:45:00Z">
        <w:r>
          <w:rPr>
            <w:rFonts w:ascii="Arial" w:hAnsi="Arial" w:cs="Arial"/>
            <w:color w:val="000000"/>
            <w:lang w:eastAsia="zh-CN"/>
          </w:rPr>
          <w:t xml:space="preserve"> would like to understand view from </w:t>
        </w:r>
      </w:ins>
      <w:ins w:id="28" w:author="Mi" w:date="2022-10-12T20:46:00Z">
        <w:r>
          <w:rPr>
            <w:rFonts w:ascii="Arial" w:hAnsi="Arial" w:cs="Arial"/>
            <w:color w:val="000000"/>
            <w:lang w:eastAsia="zh-CN"/>
          </w:rPr>
          <w:t>RAN WGs.</w:t>
        </w:r>
      </w:ins>
      <w:ins w:id="29" w:author="Mi" w:date="2022-10-12T20:44:00Z">
        <w:r>
          <w:rPr>
            <w:rFonts w:ascii="Arial" w:hAnsi="Arial" w:cs="Arial"/>
            <w:color w:val="000000"/>
            <w:lang w:eastAsia="zh-CN"/>
          </w:rPr>
          <w:t xml:space="preserve"> </w:t>
        </w:r>
        <w:r>
          <w:rPr>
            <w:rFonts w:ascii="Arial" w:hAnsi="Arial" w:cs="Arial" w:hint="eastAsia"/>
            <w:color w:val="000000"/>
            <w:lang w:eastAsia="zh-CN"/>
          </w:rPr>
          <w:t>Are</w:t>
        </w:r>
        <w:r>
          <w:rPr>
            <w:rFonts w:ascii="Arial" w:hAnsi="Arial" w:cs="Arial"/>
            <w:color w:val="000000"/>
            <w:lang w:eastAsia="zh-CN"/>
          </w:rPr>
          <w:t xml:space="preserve"> there any other QoS parameters to be authorised to NG-RAN?</w:t>
        </w:r>
      </w:ins>
      <w:del w:id="30" w:author="Mi" w:date="2022-10-12T20:44:00Z">
        <w:r w:rsidR="00290223" w:rsidDel="007B3F63">
          <w:rPr>
            <w:rFonts w:ascii="Arial" w:hAnsi="Arial" w:cs="Arial"/>
            <w:color w:val="000000"/>
            <w:lang w:eastAsia="zh-CN"/>
          </w:rPr>
          <w:delText xml:space="preserve">What are the parameters required for </w:delText>
        </w:r>
        <w:r w:rsidR="00290223" w:rsidRPr="00290223" w:rsidDel="007B3F63">
          <w:rPr>
            <w:rFonts w:ascii="Arial" w:hAnsi="Arial" w:cs="Arial"/>
            <w:color w:val="000000"/>
            <w:lang w:eastAsia="zh-CN"/>
          </w:rPr>
          <w:delText xml:space="preserve">Service Authorization to </w:delText>
        </w:r>
        <w:r w:rsidR="00290223" w:rsidDel="007B3F63">
          <w:rPr>
            <w:rFonts w:ascii="Arial" w:hAnsi="Arial" w:cs="Arial"/>
            <w:color w:val="000000"/>
            <w:lang w:eastAsia="zh-CN"/>
          </w:rPr>
          <w:delText>NG-RAN from RAN perspective?</w:delText>
        </w:r>
      </w:del>
    </w:p>
    <w:p w14:paraId="302D5711" w14:textId="2B2A0AE5" w:rsidR="00290223" w:rsidRDefault="00290223" w:rsidP="00290223">
      <w:pPr>
        <w:pStyle w:val="Listenabsatz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</w:t>
      </w:r>
      <w:ins w:id="31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1A6110">
        <w:rPr>
          <w:rFonts w:ascii="Arial" w:hAnsi="Arial" w:cs="Arial"/>
          <w:color w:val="000000"/>
          <w:lang w:eastAsia="zh-CN"/>
        </w:rPr>
        <w:t xml:space="preserve">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144B3E9" w:rsidR="00F9546D" w:rsidRDefault="006A5FBB" w:rsidP="00290223">
      <w:pPr>
        <w:pStyle w:val="Listenabsatz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32" w:author="Mi" w:date="2022-10-12T20:46:00Z">
        <w:r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33" w:author="Mi" w:date="2022-10-12T20:46:00Z">
        <w:r w:rsidR="007B3F63">
          <w:rPr>
            <w:rFonts w:ascii="Arial" w:hAnsi="Arial" w:cs="Arial"/>
            <w:color w:val="000000"/>
            <w:lang w:eastAsia="zh-CN"/>
          </w:rPr>
          <w:t>On</w:t>
        </w:r>
      </w:ins>
      <w:r>
        <w:rPr>
          <w:rFonts w:ascii="Arial" w:hAnsi="Arial" w:cs="Arial"/>
          <w:color w:val="000000"/>
          <w:lang w:eastAsia="zh-CN"/>
        </w:rPr>
        <w:t xml:space="preserve">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</w:t>
      </w:r>
      <w:ins w:id="34" w:author="Mi" w:date="2022-10-12T20:46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35" w:author="Mi" w:date="2022-10-12T20:47:00Z">
        <w:r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36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del w:id="37" w:author="Murhammer, Leopold" w:date="2022-10-12T15:28:00Z">
          <w:r w:rsidR="007B3F63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8" w:author="Murhammer, Leopold" w:date="2022-10-12T15:2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39" w:author="Mi" w:date="2022-10-12T20:47:00Z">
        <w:r w:rsidR="007B3F63">
          <w:rPr>
            <w:rFonts w:ascii="Arial" w:hAnsi="Arial" w:cs="Arial"/>
            <w:color w:val="000000"/>
            <w:lang w:eastAsia="zh-CN"/>
          </w:rPr>
          <w:t xml:space="preserve"> concluded to reuse 5G ProSe Discovery procedures and V2X Communication procedures with the additional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parameters; however, it is not decided whether those Ranging/SL </w:t>
        </w:r>
        <w:r w:rsidR="007B3F63">
          <w:rPr>
            <w:rFonts w:ascii="Arial" w:hAnsi="Arial" w:cs="Arial" w:hint="eastAsia"/>
            <w:color w:val="000000"/>
            <w:lang w:eastAsia="zh-CN"/>
          </w:rPr>
          <w:t>Positioning</w:t>
        </w:r>
        <w:r w:rsidR="007B3F63">
          <w:rPr>
            <w:rFonts w:ascii="Arial" w:hAnsi="Arial" w:cs="Arial"/>
            <w:color w:val="000000"/>
            <w:lang w:eastAsia="zh-CN"/>
          </w:rPr>
          <w:t xml:space="preserve"> parameters are transparent to ProSe/V2X layer or not, and </w:t>
        </w:r>
        <w:del w:id="40" w:author="Murhammer, Leopold" w:date="2022-10-12T15:28:00Z">
          <w:r w:rsidR="007B3F63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41" w:author="Murhammer, Leopold" w:date="2022-10-12T15:2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42" w:author="Mi" w:date="2022-10-12T20:47:00Z">
        <w:r w:rsidR="007B3F63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2CB23998" w14:textId="4AD99B58" w:rsidR="007B3F63" w:rsidRDefault="006A5FBB" w:rsidP="007B3F63">
      <w:pPr>
        <w:pStyle w:val="Listenabsatz"/>
        <w:numPr>
          <w:ilvl w:val="0"/>
          <w:numId w:val="10"/>
        </w:numPr>
        <w:ind w:firstLineChars="0"/>
        <w:rPr>
          <w:ins w:id="43" w:author="Mi" w:date="2022-10-12T20:49:00Z"/>
          <w:rFonts w:ascii="Arial" w:hAnsi="Arial" w:cs="Arial"/>
          <w:color w:val="000000"/>
          <w:lang w:eastAsia="zh-CN"/>
        </w:rPr>
      </w:pPr>
      <w:del w:id="44" w:author="Murhammer, Leopold" w:date="2022-10-12T15:29:00Z">
        <w:r w:rsidRPr="007B3F63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45" w:author="Murhammer, Leopold" w:date="2022-10-12T15:2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7B3F63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Pr="007B3F63">
        <w:rPr>
          <w:rFonts w:ascii="Arial" w:hAnsi="Arial" w:cs="Arial"/>
          <w:color w:val="000000"/>
          <w:lang w:eastAsia="zh-CN"/>
        </w:rPr>
        <w:t xml:space="preserve">concluded a Ranging/SL Positioning layer is introduced </w:t>
      </w:r>
      <w:ins w:id="46" w:author="Mi" w:date="2022-10-12T20:47:00Z">
        <w:r w:rsidR="007B3F63" w:rsidRPr="007B3F63">
          <w:rPr>
            <w:rFonts w:ascii="Arial" w:hAnsi="Arial" w:cs="Arial"/>
            <w:color w:val="000000"/>
            <w:lang w:eastAsia="zh-CN"/>
          </w:rPr>
          <w:t>under</w:t>
        </w:r>
      </w:ins>
      <w:del w:id="47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r w:rsidRPr="007B3F63">
        <w:rPr>
          <w:rFonts w:ascii="Arial" w:hAnsi="Arial" w:cs="Arial"/>
          <w:color w:val="000000"/>
          <w:lang w:eastAsia="zh-CN"/>
        </w:rPr>
        <w:t xml:space="preserve"> Application layer</w:t>
      </w:r>
      <w:del w:id="48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r w:rsidR="007741B2" w:rsidRPr="007B3F63">
        <w:rPr>
          <w:rFonts w:ascii="Arial" w:hAnsi="Arial" w:cs="Arial"/>
          <w:color w:val="000000"/>
          <w:lang w:eastAsia="zh-CN"/>
        </w:rPr>
        <w:t>;</w:t>
      </w:r>
      <w:r w:rsidRPr="007B3F63">
        <w:rPr>
          <w:rFonts w:ascii="Arial" w:hAnsi="Arial" w:cs="Arial"/>
          <w:color w:val="000000"/>
          <w:lang w:eastAsia="zh-CN"/>
        </w:rPr>
        <w:t xml:space="preserve"> however, whether the Ranging/SL Positioning layer is over V2X/ProSe layer or AS layer is open</w:t>
      </w:r>
      <w:del w:id="49" w:author="Mi" w:date="2022-10-12T20:47:00Z">
        <w:r w:rsidRPr="007B3F63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r w:rsidRPr="007B3F63">
        <w:rPr>
          <w:rFonts w:ascii="Arial" w:hAnsi="Arial" w:cs="Arial"/>
          <w:color w:val="000000"/>
          <w:lang w:eastAsia="zh-CN"/>
        </w:rPr>
        <w:t>.</w:t>
      </w:r>
      <w:r w:rsidR="007B3F63">
        <w:rPr>
          <w:rFonts w:ascii="Arial" w:hAnsi="Arial" w:cs="Arial"/>
          <w:color w:val="000000"/>
          <w:lang w:eastAsia="zh-CN"/>
        </w:rPr>
        <w:t xml:space="preserve"> </w:t>
      </w:r>
      <w:del w:id="50" w:author="Murhammer, Leopold" w:date="2022-10-12T15:29:00Z">
        <w:r w:rsidR="009805B9" w:rsidRPr="007B3F63" w:rsidDel="00BA501F">
          <w:rPr>
            <w:rFonts w:ascii="Arial" w:hAnsi="Arial" w:cs="Arial"/>
            <w:color w:val="000000"/>
            <w:lang w:eastAsia="zh-CN"/>
            <w:rPrChange w:id="51" w:author="Mi" w:date="2022-10-12T20:48:00Z">
              <w:rPr>
                <w:lang w:eastAsia="zh-CN"/>
              </w:rPr>
            </w:rPrChange>
          </w:rPr>
          <w:delText xml:space="preserve">We </w:delText>
        </w:r>
      </w:del>
      <w:ins w:id="52" w:author="Murhammer, Leopold" w:date="2022-10-12T15:2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7B3F63">
          <w:rPr>
            <w:rFonts w:ascii="Arial" w:hAnsi="Arial" w:cs="Arial"/>
            <w:color w:val="000000"/>
            <w:lang w:eastAsia="zh-CN"/>
            <w:rPrChange w:id="53" w:author="Mi" w:date="2022-10-12T20:48:00Z">
              <w:rPr>
                <w:lang w:eastAsia="zh-CN"/>
              </w:rPr>
            </w:rPrChange>
          </w:rPr>
          <w:t xml:space="preserve"> </w:t>
        </w:r>
      </w:ins>
      <w:r w:rsidR="009805B9" w:rsidRPr="007B3F63">
        <w:rPr>
          <w:rFonts w:ascii="Arial" w:hAnsi="Arial" w:cs="Arial"/>
          <w:color w:val="000000"/>
          <w:lang w:eastAsia="zh-CN"/>
          <w:rPrChange w:id="54" w:author="Mi" w:date="2022-10-12T20:48:00Z">
            <w:rPr>
              <w:lang w:eastAsia="zh-CN"/>
            </w:rPr>
          </w:rPrChange>
        </w:rPr>
        <w:t xml:space="preserve">concluded </w:t>
      </w:r>
      <w:r w:rsidR="007741B2" w:rsidRPr="007B3F63">
        <w:rPr>
          <w:rFonts w:ascii="Arial" w:hAnsi="Arial" w:cs="Arial"/>
          <w:color w:val="000000"/>
          <w:lang w:eastAsia="zh-CN"/>
          <w:rPrChange w:id="55" w:author="Mi" w:date="2022-10-12T20:48:00Z">
            <w:rPr>
              <w:lang w:eastAsia="zh-CN"/>
            </w:rPr>
          </w:rPrChange>
        </w:rPr>
        <w:t xml:space="preserve">that a </w:t>
      </w:r>
      <w:r w:rsidR="0090120C" w:rsidRPr="007B3F63">
        <w:rPr>
          <w:rFonts w:ascii="Arial" w:hAnsi="Arial" w:cs="Arial"/>
          <w:color w:val="000000"/>
          <w:lang w:eastAsia="zh-CN"/>
          <w:rPrChange w:id="56" w:author="Mi" w:date="2022-10-12T20:48:00Z">
            <w:rPr>
              <w:lang w:eastAsia="zh-CN"/>
            </w:rPr>
          </w:rPrChange>
        </w:rPr>
        <w:t xml:space="preserve">new </w:t>
      </w:r>
      <w:r w:rsidR="007741B2" w:rsidRPr="007B3F63">
        <w:rPr>
          <w:rFonts w:ascii="Arial" w:hAnsi="Arial" w:cs="Arial"/>
          <w:color w:val="000000"/>
          <w:lang w:eastAsia="zh-CN"/>
          <w:rPrChange w:id="57" w:author="Mi" w:date="2022-10-12T20:48:00Z">
            <w:rPr>
              <w:lang w:eastAsia="zh-CN"/>
            </w:rPr>
          </w:rPrChange>
        </w:rPr>
        <w:t>Ranging/Sidelink Positioning p</w:t>
      </w:r>
      <w:r w:rsidR="009805B9" w:rsidRPr="007B3F63">
        <w:rPr>
          <w:rFonts w:ascii="Arial" w:hAnsi="Arial" w:cs="Arial"/>
          <w:color w:val="000000"/>
          <w:lang w:eastAsia="zh-CN"/>
          <w:rPrChange w:id="58" w:author="Mi" w:date="2022-10-12T20:48:00Z">
            <w:rPr>
              <w:lang w:eastAsia="zh-CN"/>
            </w:rPr>
          </w:rPrChange>
        </w:rPr>
        <w:t>rotocol</w:t>
      </w:r>
      <w:r w:rsidR="007741B2" w:rsidRPr="007B3F63">
        <w:rPr>
          <w:rFonts w:ascii="Arial" w:hAnsi="Arial" w:cs="Arial"/>
          <w:color w:val="000000"/>
          <w:lang w:eastAsia="zh-CN"/>
          <w:rPrChange w:id="59" w:author="Mi" w:date="2022-10-12T20:48:00Z">
            <w:rPr>
              <w:lang w:eastAsia="zh-CN"/>
            </w:rPr>
          </w:rPrChange>
        </w:rPr>
        <w:t xml:space="preserve"> </w:t>
      </w:r>
      <w:ins w:id="60" w:author="Mi" w:date="2022-10-11T02:34:00Z">
        <w:r w:rsidR="0052665F" w:rsidRPr="007B3F63">
          <w:rPr>
            <w:rFonts w:ascii="Arial" w:hAnsi="Arial" w:cs="Arial"/>
            <w:color w:val="000000"/>
            <w:lang w:eastAsia="zh-CN"/>
            <w:rPrChange w:id="61" w:author="Mi" w:date="2022-10-12T20:48:00Z">
              <w:rPr>
                <w:lang w:eastAsia="zh-CN"/>
              </w:rPr>
            </w:rPrChange>
          </w:rPr>
          <w:t xml:space="preserve">(i.e. RSPP) </w:t>
        </w:r>
      </w:ins>
      <w:r w:rsidR="007741B2" w:rsidRPr="007B3F63">
        <w:rPr>
          <w:rFonts w:ascii="Arial" w:hAnsi="Arial" w:cs="Arial"/>
          <w:color w:val="000000"/>
          <w:lang w:eastAsia="zh-CN"/>
          <w:rPrChange w:id="62" w:author="Mi" w:date="2022-10-12T20:48:00Z">
            <w:rPr>
              <w:lang w:eastAsia="zh-CN"/>
            </w:rPr>
          </w:rPrChange>
        </w:rPr>
        <w:t>will be used for SR5 over the PC5 reference point between the UEs (i.e. Target UE, Reference UE, Assistant UE, Located UE and SL Positioning Server UE)</w:t>
      </w:r>
      <w:ins w:id="63" w:author="Mi" w:date="2022-10-12T20:48:00Z">
        <w:r w:rsidR="007B3F63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64" w:author="Mi" w:date="2022-10-12T20:49:00Z">
        <w:r w:rsidR="007B3F63">
          <w:rPr>
            <w:rFonts w:ascii="Arial" w:hAnsi="Arial" w:cs="Arial"/>
            <w:color w:val="000000"/>
            <w:lang w:eastAsia="zh-CN"/>
          </w:rPr>
          <w:t xml:space="preserve">which can be over either </w:t>
        </w:r>
        <w:r w:rsidR="007B3F63" w:rsidRPr="004D380A">
          <w:rPr>
            <w:rFonts w:ascii="Arial" w:hAnsi="Arial" w:cs="Arial"/>
            <w:color w:val="000000"/>
            <w:lang w:eastAsia="zh-CN"/>
          </w:rPr>
          <w:t>PC5-S or PC5-U</w:t>
        </w:r>
      </w:ins>
      <w:del w:id="65" w:author="Mi" w:date="2022-10-12T20:48:00Z">
        <w:r w:rsidR="007741B2" w:rsidRPr="007B3F63" w:rsidDel="007B3F63">
          <w:rPr>
            <w:rFonts w:ascii="Arial" w:hAnsi="Arial" w:cs="Arial"/>
            <w:color w:val="000000"/>
            <w:lang w:eastAsia="zh-CN"/>
            <w:rPrChange w:id="66" w:author="Mi" w:date="2022-10-12T20:48:00Z">
              <w:rPr>
                <w:lang w:eastAsia="zh-CN"/>
              </w:rPr>
            </w:rPrChange>
          </w:rPr>
          <w:delText xml:space="preserve">; </w:delText>
        </w:r>
        <w:r w:rsidR="007741B2" w:rsidRPr="007B3F63" w:rsidDel="007B3F63">
          <w:rPr>
            <w:rFonts w:ascii="Arial" w:hAnsi="Arial" w:cs="Arial"/>
            <w:color w:val="000000"/>
            <w:lang w:eastAsia="zh-CN"/>
            <w:rPrChange w:id="67" w:author="Mi" w:date="2022-10-12T20:48:00Z">
              <w:rPr>
                <w:lang w:eastAsia="zh-CN"/>
              </w:rPr>
            </w:rPrChange>
          </w:rPr>
          <w:lastRenderedPageBreak/>
          <w:delText xml:space="preserve">however, </w:delText>
        </w:r>
        <w:r w:rsidR="0090120C" w:rsidRPr="007B3F63" w:rsidDel="007B3F63">
          <w:rPr>
            <w:rFonts w:ascii="Arial" w:hAnsi="Arial" w:cs="Arial"/>
            <w:color w:val="000000"/>
            <w:lang w:eastAsia="zh-CN"/>
            <w:rPrChange w:id="68" w:author="Mi" w:date="2022-10-12T20:48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69" w:author="MediaTek Inc." w:date="2022-10-10T20:55:00Z">
        <w:del w:id="70" w:author="Mi" w:date="2022-10-12T20:48:00Z">
          <w:r w:rsidR="001377CB" w:rsidRPr="007B3F63" w:rsidDel="007B3F63">
            <w:rPr>
              <w:rFonts w:ascii="Arial" w:hAnsi="Arial" w:cs="Arial"/>
              <w:color w:val="000000"/>
              <w:lang w:eastAsia="zh-CN"/>
              <w:rPrChange w:id="71" w:author="Mi" w:date="2022-10-12T20:48:00Z">
                <w:rPr>
                  <w:lang w:eastAsia="zh-CN"/>
                </w:rPr>
              </w:rPrChange>
            </w:rPr>
            <w:delText xml:space="preserve"> </w:delText>
          </w:r>
        </w:del>
        <w:del w:id="72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73" w:author="MediaTek Inc." w:date="2022-10-10T20:56:00Z">
        <w:del w:id="74" w:author="Mi" w:date="2022-10-11T02:33:00Z">
          <w:r w:rsidR="003C623E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75" w:author="MediaTek Inc." w:date="2022-10-10T20:55:00Z">
        <w:del w:id="76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77" w:author="MediaTek Inc." w:date="2022-10-10T20:56:00Z">
        <w:del w:id="78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79" w:author="MediaTek Inc." w:date="2022-10-10T20:55:00Z">
        <w:del w:id="80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81" w:author="MediaTek Inc." w:date="2022-10-10T20:56:00Z">
        <w:del w:id="82" w:author="Mi" w:date="2022-10-11T02:33:00Z">
          <w:r w:rsidR="001377CB" w:rsidRPr="007B3F63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83" w:author="Mi" w:date="2022-10-12T20:49:00Z">
        <w:r w:rsidR="007B3F63" w:rsidRPr="007B3F63">
          <w:rPr>
            <w:rFonts w:ascii="Arial" w:hAnsi="Arial" w:cs="Arial"/>
            <w:color w:val="000000"/>
            <w:lang w:eastAsia="zh-CN"/>
          </w:rPr>
          <w:t xml:space="preserve"> </w:t>
        </w:r>
        <w:r w:rsidR="007B3F63">
          <w:rPr>
            <w:rFonts w:ascii="Arial" w:hAnsi="Arial" w:cs="Arial"/>
            <w:color w:val="000000"/>
            <w:lang w:eastAsia="zh-CN"/>
          </w:rPr>
          <w:t>The Pros &amp; Cons are evaluated based on the following technical considerations:</w:t>
        </w:r>
      </w:ins>
    </w:p>
    <w:p w14:paraId="4C583889" w14:textId="77777777" w:rsidR="007B3F63" w:rsidRDefault="007B3F63" w:rsidP="007B3F63">
      <w:pPr>
        <w:pStyle w:val="Listenabsatz"/>
        <w:numPr>
          <w:ilvl w:val="0"/>
          <w:numId w:val="11"/>
        </w:numPr>
        <w:ind w:firstLineChars="0"/>
        <w:rPr>
          <w:ins w:id="84" w:author="Mi" w:date="2022-10-12T20:49:00Z"/>
          <w:rFonts w:ascii="Arial" w:hAnsi="Arial" w:cs="Arial"/>
          <w:color w:val="000000"/>
          <w:lang w:eastAsia="zh-CN"/>
        </w:rPr>
      </w:pPr>
      <w:ins w:id="85" w:author="Mi" w:date="2022-10-12T20:49:00Z">
        <w:r>
          <w:rPr>
            <w:rFonts w:ascii="Arial" w:hAnsi="Arial" w:cs="Arial"/>
            <w:color w:val="000000"/>
            <w:lang w:eastAsia="zh-CN"/>
          </w:rPr>
          <w:t>All unicast, broadcast and group-cast modes are assumed to be supported for Ranging/</w:t>
        </w:r>
        <w:r w:rsidRPr="004D380A">
          <w:rPr>
            <w:rFonts w:ascii="Arial" w:hAnsi="Arial" w:cs="Arial"/>
            <w:color w:val="000000"/>
            <w:lang w:eastAsia="zh-CN"/>
          </w:rPr>
          <w:t>SL Positioning</w:t>
        </w:r>
        <w:r>
          <w:rPr>
            <w:rFonts w:ascii="Arial" w:hAnsi="Arial" w:cs="Arial"/>
            <w:color w:val="000000"/>
            <w:lang w:eastAsia="zh-CN"/>
          </w:rPr>
          <w:t xml:space="preserve">. 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doesn’t support broadcast and group-cast.</w:t>
        </w:r>
      </w:ins>
    </w:p>
    <w:p w14:paraId="6F7DC213" w14:textId="77777777" w:rsidR="007B3F63" w:rsidRDefault="007B3F63" w:rsidP="007B3F63">
      <w:pPr>
        <w:pStyle w:val="Listenabsatz"/>
        <w:numPr>
          <w:ilvl w:val="0"/>
          <w:numId w:val="11"/>
        </w:numPr>
        <w:ind w:firstLineChars="0"/>
        <w:rPr>
          <w:ins w:id="86" w:author="Mi" w:date="2022-10-12T20:49:00Z"/>
          <w:rFonts w:ascii="Arial" w:hAnsi="Arial" w:cs="Arial"/>
          <w:color w:val="000000"/>
          <w:lang w:eastAsia="zh-CN"/>
        </w:rPr>
      </w:pPr>
      <w:ins w:id="87" w:author="Mi" w:date="2022-10-12T20:49:00Z">
        <w:r>
          <w:rPr>
            <w:rFonts w:ascii="Arial" w:hAnsi="Arial" w:cs="Arial"/>
            <w:color w:val="000000"/>
            <w:lang w:eastAsia="zh-CN"/>
          </w:rPr>
          <w:t xml:space="preserve">Impact to existing protocols: a standalone </w:t>
        </w:r>
        <w:r w:rsidRPr="0090120C">
          <w:rPr>
            <w:rFonts w:ascii="Arial" w:hAnsi="Arial" w:cs="Arial"/>
            <w:color w:val="000000"/>
            <w:lang w:eastAsia="zh-CN"/>
          </w:rPr>
          <w:t>extension of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  <w:r w:rsidRPr="004D380A">
          <w:rPr>
            <w:rFonts w:ascii="Arial" w:hAnsi="Arial" w:cs="Arial"/>
            <w:color w:val="000000"/>
            <w:lang w:eastAsia="zh-CN"/>
          </w:rPr>
          <w:t>PC5-S</w:t>
        </w:r>
        <w:r>
          <w:rPr>
            <w:rFonts w:ascii="Arial" w:hAnsi="Arial" w:cs="Arial"/>
            <w:color w:val="000000"/>
            <w:lang w:eastAsia="zh-CN"/>
          </w:rPr>
          <w:t xml:space="preserve"> is expected if PC5-S is used or RSPP transported over PC5-U as the payload.</w:t>
        </w:r>
      </w:ins>
    </w:p>
    <w:p w14:paraId="468B38BB" w14:textId="2AB8DA69" w:rsidR="007B3F63" w:rsidRDefault="007B3F63" w:rsidP="007B3F63">
      <w:pPr>
        <w:pStyle w:val="Listenabsatz"/>
        <w:numPr>
          <w:ilvl w:val="0"/>
          <w:numId w:val="11"/>
        </w:numPr>
        <w:ind w:firstLineChars="0"/>
        <w:rPr>
          <w:ins w:id="88" w:author="Mi" w:date="2022-10-12T20:49:00Z"/>
          <w:rFonts w:ascii="Arial" w:hAnsi="Arial" w:cs="Arial"/>
          <w:color w:val="000000"/>
          <w:lang w:eastAsia="zh-CN"/>
        </w:rPr>
      </w:pPr>
      <w:ins w:id="89" w:author="Mi" w:date="2022-10-12T20:49:00Z">
        <w:r>
          <w:rPr>
            <w:rFonts w:ascii="Arial" w:hAnsi="Arial" w:cs="Arial"/>
            <w:color w:val="000000"/>
            <w:lang w:eastAsia="zh-CN"/>
          </w:rPr>
          <w:t>QoS of RSPP transportation: RAN to guarantee RSPP QoS the same as V2X/5G ProSe in case of PC5-S or 5GC to require per Application RSPP QoS in case of PC5-U.</w:t>
        </w:r>
      </w:ins>
    </w:p>
    <w:p w14:paraId="59F41A20" w14:textId="2B4DB95E" w:rsidR="006A5FBB" w:rsidRPr="0080380A" w:rsidRDefault="007B3F63">
      <w:pPr>
        <w:ind w:left="360"/>
        <w:rPr>
          <w:rFonts w:ascii="Arial" w:hAnsi="Arial" w:cs="Arial"/>
          <w:color w:val="000000"/>
          <w:lang w:eastAsia="zh-CN"/>
        </w:rPr>
        <w:pPrChange w:id="90" w:author="Mi" w:date="2022-10-12T20:50:00Z">
          <w:pPr>
            <w:pStyle w:val="Listenabsatz"/>
            <w:numPr>
              <w:numId w:val="10"/>
            </w:numPr>
            <w:ind w:left="360" w:firstLineChars="0" w:hanging="360"/>
          </w:pPr>
        </w:pPrChange>
      </w:pPr>
      <w:ins w:id="91" w:author="Mi" w:date="2022-10-12T20:50:00Z">
        <w:del w:id="92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3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94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can’t reach </w:t>
        </w:r>
        <w:del w:id="95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 xml:space="preserve">the </w:delText>
          </w:r>
        </w:del>
        <w:r w:rsidRPr="0080380A">
          <w:rPr>
            <w:rFonts w:ascii="Arial" w:hAnsi="Arial" w:cs="Arial"/>
            <w:color w:val="000000"/>
            <w:lang w:eastAsia="zh-CN"/>
          </w:rPr>
          <w:t xml:space="preserve">consensus between PC5-S or PC5-U, and </w:t>
        </w:r>
        <w:del w:id="96" w:author="Murhammer, Leopold" w:date="2022-10-12T15:38:00Z">
          <w:r w:rsidRPr="0080380A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7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98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expect</w:t>
        </w:r>
      </w:ins>
      <w:ins w:id="99" w:author="Murhammer, Leopold" w:date="2022-10-12T15:38:00Z">
        <w:r w:rsidR="00BA501F">
          <w:rPr>
            <w:rFonts w:ascii="Arial" w:hAnsi="Arial" w:cs="Arial"/>
            <w:color w:val="000000"/>
            <w:lang w:eastAsia="zh-CN"/>
          </w:rPr>
          <w:t>s</w:t>
        </w:r>
      </w:ins>
      <w:ins w:id="100" w:author="Mi" w:date="2022-10-12T20:50:00Z">
        <w:r w:rsidRPr="0080380A">
          <w:rPr>
            <w:rFonts w:ascii="Arial" w:hAnsi="Arial" w:cs="Arial"/>
            <w:color w:val="000000"/>
            <w:lang w:eastAsia="zh-CN"/>
          </w:rPr>
          <w:t xml:space="preserve"> the RAN WG evaluation as the input so as to make a decision in the conclusion.</w:t>
        </w:r>
      </w:ins>
    </w:p>
    <w:p w14:paraId="14BE126B" w14:textId="6A48A1E9" w:rsidR="004F7967" w:rsidRDefault="0090120C" w:rsidP="00110440">
      <w:pPr>
        <w:pStyle w:val="Listenabsatz"/>
        <w:numPr>
          <w:ilvl w:val="0"/>
          <w:numId w:val="10"/>
        </w:numPr>
        <w:ind w:firstLineChars="0"/>
        <w:rPr>
          <w:ins w:id="101" w:author="MediaTek Inc." w:date="2022-10-10T20:46:00Z"/>
          <w:rFonts w:ascii="Arial" w:hAnsi="Arial" w:cs="Arial"/>
          <w:color w:val="000000"/>
          <w:lang w:eastAsia="zh-CN"/>
        </w:rPr>
      </w:pPr>
      <w:del w:id="102" w:author="Murhammer, Leopold" w:date="2022-10-12T15:39:00Z">
        <w:r w:rsidRPr="0090120C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03" w:author="Murhammer, Leopold" w:date="2022-10-12T15:39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 w:rsidRPr="0090120C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Pr="0090120C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104" w:author="Murhammer, Leopold" w:date="2022-10-12T15:39:00Z">
        <w:r w:rsidRPr="0090120C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90120C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del w:id="105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106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107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108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109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110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111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112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113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114" w:author="MediaTek Inc." w:date="2022-10-10T20:46:00Z">
        <w:del w:id="115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116" w:author="Murhammer, Leopold" w:date="2022-10-12T15:40:00Z">
          <w:r w:rsidR="00E93A48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117" w:author="Murhammer, Leopold" w:date="2022-10-12T15:40:00Z">
        <w:r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118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>
        <w:rPr>
          <w:rFonts w:ascii="Arial" w:hAnsi="Arial" w:cs="Arial"/>
          <w:color w:val="000000"/>
          <w:lang w:eastAsia="zh-CN"/>
        </w:rPr>
        <w:t xml:space="preserve">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Default="00E93A48" w:rsidP="00110440">
      <w:pPr>
        <w:pStyle w:val="Listenabsatz"/>
        <w:numPr>
          <w:ilvl w:val="0"/>
          <w:numId w:val="10"/>
        </w:numPr>
        <w:ind w:firstLineChars="0"/>
        <w:rPr>
          <w:ins w:id="119" w:author="Lars" w:date="2022-10-11T10:26:00Z"/>
          <w:rFonts w:ascii="Arial" w:hAnsi="Arial" w:cs="Arial"/>
          <w:color w:val="000000"/>
          <w:lang w:eastAsia="zh-CN"/>
        </w:rPr>
      </w:pPr>
      <w:ins w:id="120" w:author="MediaTek Inc." w:date="2022-10-10T20:46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21" w:author="Lars" w:date="2022-10-11T10:24:00Z">
        <w:r w:rsidR="00734340">
          <w:rPr>
            <w:rFonts w:ascii="Arial" w:hAnsi="Arial" w:cs="Arial"/>
            <w:color w:val="000000"/>
            <w:lang w:eastAsia="zh-CN"/>
          </w:rPr>
          <w:t>For out-of-coverage</w:t>
        </w:r>
      </w:ins>
      <w:ins w:id="122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</w:t>
        </w:r>
        <w:del w:id="123" w:author="Murhammer, Leopold" w:date="2022-10-12T15:40:00Z">
          <w:r w:rsidR="002A1046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24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25" w:author="Lars" w:date="2022-10-11T10:25:00Z">
        <w:r w:rsidR="002A1046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126" w:author="Lars" w:date="2022-10-11T10:26:00Z">
        <w:r w:rsidR="00626758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>
          <w:rPr>
            <w:rFonts w:ascii="Arial" w:hAnsi="Arial" w:cs="Arial"/>
            <w:color w:val="000000"/>
            <w:lang w:eastAsia="zh-CN"/>
          </w:rPr>
          <w:t>be done</w:t>
        </w:r>
      </w:ins>
      <w:ins w:id="127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128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129" w:author="Lars" w:date="2022-10-11T10:32:00Z">
        <w:r w:rsidR="00CD6DDE">
          <w:rPr>
            <w:rFonts w:ascii="Arial" w:hAnsi="Arial" w:cs="Arial"/>
            <w:color w:val="000000"/>
            <w:lang w:eastAsia="zh-CN"/>
          </w:rPr>
          <w:t>e</w:t>
        </w:r>
      </w:ins>
      <w:ins w:id="130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131" w:author="Lars" w:date="2022-10-11T10:26:00Z">
        <w:r w:rsidR="00D76A20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503FF2B5" w:rsidR="00E93A48" w:rsidRPr="00110440" w:rsidRDefault="005460B3" w:rsidP="00110440">
      <w:pPr>
        <w:pStyle w:val="Listenabsatz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132" w:author="Lars" w:date="2022-10-11T10:27:00Z">
        <w:r>
          <w:rPr>
            <w:rFonts w:ascii="Arial" w:hAnsi="Arial" w:cs="Arial"/>
            <w:color w:val="000000"/>
            <w:lang w:eastAsia="zh-CN"/>
          </w:rPr>
          <w:t>In case</w:t>
        </w:r>
        <w:r w:rsidR="005713A9">
          <w:rPr>
            <w:rFonts w:ascii="Arial" w:hAnsi="Arial" w:cs="Arial"/>
            <w:color w:val="000000"/>
            <w:lang w:eastAsia="zh-CN"/>
          </w:rPr>
          <w:t xml:space="preserve"> a </w:t>
        </w:r>
      </w:ins>
      <w:ins w:id="133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>constrained</w:t>
        </w:r>
      </w:ins>
      <w:ins w:id="134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 xml:space="preserve"> UE </w:t>
        </w:r>
      </w:ins>
      <w:ins w:id="135" w:author="Murhammer, Leopold" w:date="2022-10-12T15:40:00Z">
        <w:r w:rsidR="00BA501F">
          <w:rPr>
            <w:rFonts w:ascii="Arial" w:hAnsi="Arial" w:cs="Arial"/>
            <w:color w:val="000000"/>
            <w:lang w:eastAsia="zh-CN"/>
          </w:rPr>
          <w:t xml:space="preserve">is </w:t>
        </w:r>
      </w:ins>
      <w:ins w:id="136" w:author="Lars" w:date="2022-10-11T10:27:00Z">
        <w:r w:rsidR="005713A9">
          <w:rPr>
            <w:rFonts w:ascii="Arial" w:hAnsi="Arial" w:cs="Arial"/>
            <w:color w:val="000000"/>
            <w:lang w:eastAsia="zh-CN"/>
          </w:rPr>
          <w:t>not able to</w:t>
        </w:r>
      </w:ins>
      <w:ins w:id="137" w:author="Lars" w:date="2022-10-11T10:28:00Z">
        <w:r w:rsidR="005713A9">
          <w:rPr>
            <w:rFonts w:ascii="Arial" w:hAnsi="Arial" w:cs="Arial"/>
            <w:color w:val="000000"/>
            <w:lang w:eastAsia="zh-CN"/>
          </w:rPr>
          <w:t xml:space="preserve"> support</w:t>
        </w:r>
      </w:ins>
      <w:ins w:id="138" w:author="Lars" w:date="2022-10-11T10:25:00Z">
        <w:r w:rsidR="005A50E1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39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all SL Positioning/Ranging featu</w:t>
        </w:r>
      </w:ins>
      <w:ins w:id="140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r</w:t>
        </w:r>
      </w:ins>
      <w:ins w:id="141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 xml:space="preserve">es, whether </w:t>
        </w:r>
      </w:ins>
      <w:ins w:id="142" w:author="MediaTek Inc." w:date="2022-10-10T20:46:00Z">
        <w:del w:id="143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144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a</w:t>
        </w:r>
      </w:ins>
      <w:ins w:id="145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n SL Positioning Server UE </w:t>
        </w:r>
      </w:ins>
      <w:ins w:id="146" w:author="Lars" w:date="2022-10-11T10:28:00Z">
        <w:r w:rsidR="00003CC8">
          <w:rPr>
            <w:rFonts w:ascii="Arial" w:hAnsi="Arial" w:cs="Arial"/>
            <w:color w:val="000000"/>
            <w:lang w:eastAsia="zh-CN"/>
          </w:rPr>
          <w:t>can</w:t>
        </w:r>
      </w:ins>
      <w:ins w:id="147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 xml:space="preserve"> be</w:t>
        </w:r>
      </w:ins>
      <w:ins w:id="148" w:author="MediaTek Inc." w:date="2022-10-10T20:46:00Z">
        <w:del w:id="149" w:author="Lars" w:date="2022-10-11T10:28:00Z">
          <w:r w:rsidR="00E93A48" w:rsidDel="00003CC8">
            <w:rPr>
              <w:rFonts w:ascii="Arial" w:hAnsi="Arial" w:cs="Arial"/>
              <w:color w:val="000000"/>
              <w:lang w:eastAsia="zh-CN"/>
            </w:rPr>
            <w:delText>is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introduced</w:t>
        </w:r>
      </w:ins>
      <w:ins w:id="150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51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>for out-of</w:t>
        </w:r>
      </w:ins>
      <w:ins w:id="152" w:author="MediaTek Inc." w:date="2022-10-10T20:49:00Z">
        <w:r w:rsidR="00E93A48"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153" w:author="MediaTek Inc." w:date="2022-10-10T20:52:00Z">
        <w:r w:rsidR="00E93A48">
          <w:rPr>
            <w:rFonts w:ascii="Arial" w:hAnsi="Arial" w:cs="Arial"/>
            <w:color w:val="000000"/>
            <w:lang w:eastAsia="zh-CN"/>
          </w:rPr>
          <w:t>providing</w:t>
        </w:r>
      </w:ins>
      <w:ins w:id="154" w:author="MediaTek Inc." w:date="2022-10-10T20:47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55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156" w:author="MediaTek Inc." w:date="2022-10-10T20:48:00Z">
        <w:r w:rsidR="00E93A48"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157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method determination</w:t>
        </w:r>
      </w:ins>
      <w:ins w:id="158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159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60" w:author="MediaTek Inc." w:date="2022-10-10T20:51:00Z">
        <w:r w:rsidR="00E93A48"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161" w:author="MediaTek Inc." w:date="2022-10-10T20:50:00Z">
        <w:r w:rsidR="00E93A48">
          <w:rPr>
            <w:rFonts w:ascii="Arial" w:hAnsi="Arial" w:cs="Arial"/>
            <w:color w:val="000000"/>
            <w:lang w:eastAsia="zh-CN"/>
          </w:rPr>
          <w:t>calculation</w:t>
        </w:r>
      </w:ins>
      <w:ins w:id="162" w:author="MediaTek Inc." w:date="2022-10-10T20:52:00Z">
        <w:del w:id="163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164" w:author="MediaTek Inc." w:date="2022-10-10T20:53:00Z">
        <w:del w:id="165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166" w:author="MediaTek Inc." w:date="2022-10-10T20:52:00Z">
        <w:del w:id="167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168" w:author="MediaTek Inc." w:date="2022-10-10T20:53:00Z">
        <w:del w:id="169" w:author="Lars" w:date="2022-10-11T10:29:00Z">
          <w:r w:rsidR="00E93A48" w:rsidDel="00665A32">
            <w:rPr>
              <w:rFonts w:ascii="Arial" w:hAnsi="Arial" w:cs="Arial"/>
              <w:color w:val="000000"/>
              <w:lang w:eastAsia="zh-CN"/>
            </w:rPr>
            <w:delText>support such functionality</w:delText>
          </w:r>
        </w:del>
        <w:r w:rsidR="00E93A48">
          <w:rPr>
            <w:rFonts w:ascii="Arial" w:hAnsi="Arial" w:cs="Arial"/>
            <w:color w:val="000000"/>
            <w:lang w:eastAsia="zh-CN"/>
          </w:rPr>
          <w:t>.</w:t>
        </w:r>
      </w:ins>
      <w:ins w:id="170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71" w:author="Lars" w:date="2022-10-11T10:33:00Z">
        <w:r w:rsidR="00CD6DDE">
          <w:rPr>
            <w:rFonts w:ascii="Arial" w:hAnsi="Arial" w:cs="Arial"/>
            <w:color w:val="000000"/>
            <w:lang w:eastAsia="zh-CN"/>
          </w:rPr>
          <w:t>The role of a SL Positioning Server UE can be</w:t>
        </w:r>
        <w:r w:rsidR="007E150D">
          <w:rPr>
            <w:rFonts w:ascii="Arial" w:hAnsi="Arial" w:cs="Arial"/>
            <w:color w:val="000000"/>
            <w:lang w:eastAsia="zh-CN"/>
          </w:rPr>
          <w:t xml:space="preserve"> performed by </w:t>
        </w:r>
      </w:ins>
      <w:ins w:id="172" w:author="Qualcomm-rev1" w:date="2022-10-11T00:05:00Z">
        <w:del w:id="173" w:author="Lars" w:date="2022-10-11T10:33:00Z">
          <w:r w:rsidR="00916E32" w:rsidDel="007E150D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174" w:author="Lars" w:date="2022-10-11T10:36:00Z">
        <w:r w:rsidR="003A09D8">
          <w:rPr>
            <w:rFonts w:ascii="Arial" w:hAnsi="Arial" w:cs="Arial"/>
            <w:color w:val="000000"/>
            <w:lang w:eastAsia="zh-CN"/>
          </w:rPr>
          <w:t>t</w:t>
        </w:r>
      </w:ins>
      <w:ins w:id="175" w:author="Qualcomm-rev1" w:date="2022-10-11T00:05:00Z">
        <w:r w:rsidR="00916E32">
          <w:rPr>
            <w:rFonts w:ascii="Arial" w:hAnsi="Arial" w:cs="Arial"/>
            <w:color w:val="000000"/>
            <w:lang w:eastAsia="zh-CN"/>
          </w:rPr>
          <w:t xml:space="preserve">he Target UE </w:t>
        </w:r>
      </w:ins>
      <w:ins w:id="176" w:author="Qualcomm-rev1" w:date="2022-10-11T00:06:00Z">
        <w:r w:rsidR="00916E32">
          <w:rPr>
            <w:rFonts w:ascii="Arial" w:hAnsi="Arial" w:cs="Arial"/>
            <w:color w:val="000000"/>
            <w:lang w:eastAsia="zh-CN"/>
          </w:rPr>
          <w:t xml:space="preserve">and </w:t>
        </w:r>
        <w:r w:rsidR="0014363F">
          <w:rPr>
            <w:rFonts w:ascii="Arial" w:hAnsi="Arial" w:cs="Arial"/>
            <w:color w:val="000000"/>
            <w:lang w:eastAsia="zh-CN"/>
          </w:rPr>
          <w:t>SL Reference UE</w:t>
        </w:r>
      </w:ins>
      <w:ins w:id="177" w:author="Lars" w:date="2022-10-11T10:33:00Z">
        <w:r w:rsidR="007E150D">
          <w:rPr>
            <w:rFonts w:ascii="Arial" w:hAnsi="Arial" w:cs="Arial"/>
            <w:color w:val="000000"/>
            <w:lang w:eastAsia="zh-CN"/>
          </w:rPr>
          <w:t xml:space="preserve"> or</w:t>
        </w:r>
      </w:ins>
      <w:ins w:id="178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the</w:t>
        </w:r>
      </w:ins>
      <w:ins w:id="179" w:author="Qualcomm-rev1" w:date="2022-10-11T00:06:00Z">
        <w:del w:id="180" w:author="Lars" w:date="2022-10-11T10:34:00Z">
          <w:r w:rsidR="0014363F" w:rsidDel="003B5DA1">
            <w:rPr>
              <w:rFonts w:ascii="Arial" w:hAnsi="Arial" w:cs="Arial"/>
              <w:color w:val="000000"/>
              <w:lang w:eastAsia="zh-CN"/>
            </w:rPr>
            <w:delText xml:space="preserve"> can also be</w:delText>
          </w:r>
        </w:del>
        <w:r w:rsidR="0014363F">
          <w:rPr>
            <w:rFonts w:ascii="Arial" w:hAnsi="Arial" w:cs="Arial"/>
            <w:color w:val="000000"/>
            <w:lang w:eastAsia="zh-CN"/>
          </w:rPr>
          <w:t xml:space="preserve"> SL Positioning Server UE</w:t>
        </w:r>
      </w:ins>
      <w:ins w:id="181" w:author="Lars" w:date="2022-10-11T10:34:00Z">
        <w:r w:rsidR="003B5DA1">
          <w:rPr>
            <w:rFonts w:ascii="Arial" w:hAnsi="Arial" w:cs="Arial"/>
            <w:color w:val="000000"/>
            <w:lang w:eastAsia="zh-CN"/>
          </w:rPr>
          <w:t xml:space="preserve"> is a different UE</w:t>
        </w:r>
        <w:r w:rsidR="009806CD">
          <w:rPr>
            <w:rFonts w:ascii="Arial" w:hAnsi="Arial" w:cs="Arial"/>
            <w:color w:val="000000"/>
            <w:lang w:eastAsia="zh-CN"/>
          </w:rPr>
          <w:t xml:space="preserve"> all together</w:t>
        </w:r>
      </w:ins>
      <w:ins w:id="182" w:author="Qualcomm-rev1" w:date="2022-10-11T00:06:00Z">
        <w:r w:rsidR="0014363F"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183" w:author="MediaTek Inc." w:date="2022-10-10T21:05:00Z">
        <w:del w:id="184" w:author="Murhammer, Leopold" w:date="2022-10-12T15:41:00Z">
          <w:r w:rsidR="00024FB4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85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>SA2</w:t>
        </w:r>
      </w:ins>
      <w:ins w:id="186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187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188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</w:t>
      </w:r>
      <w:del w:id="189" w:author="Murhammer, Leopold" w:date="2022-10-12T15:41:00Z">
        <w:r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190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>SA2's</w:t>
        </w:r>
        <w:r w:rsidR="00BA501F">
          <w:rPr>
            <w:rFonts w:ascii="Arial" w:hAnsi="Arial" w:cs="Arial"/>
            <w:color w:val="000000"/>
            <w:lang w:eastAsia="zh-CN"/>
          </w:rPr>
          <w:t xml:space="preserve"> </w:t>
        </w:r>
      </w:ins>
      <w:r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</w:t>
      </w:r>
      <w:del w:id="191" w:author="Murhammer, Leopold" w:date="2022-10-12T15:41:00Z">
        <w:r w:rsidR="00277798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192" w:author="Murhammer, Leopold" w:date="2022-10-12T15:41:00Z">
        <w:r w:rsidR="00BA501F">
          <w:rPr>
            <w:rFonts w:ascii="Arial" w:hAnsi="Arial" w:cs="Arial"/>
            <w:color w:val="000000"/>
            <w:lang w:eastAsia="zh-CN"/>
          </w:rPr>
          <w:t>SA2</w:t>
        </w:r>
        <w:r w:rsidR="00BA501F">
          <w:rPr>
            <w:rFonts w:ascii="Arial" w:hAnsi="Arial" w:cs="Arial"/>
            <w:color w:val="000000"/>
            <w:lang w:eastAsia="zh-CN"/>
          </w:rPr>
          <w:t xml:space="preserve"> </w:t>
        </w:r>
      </w:ins>
      <w:r w:rsidR="00277798">
        <w:rPr>
          <w:rFonts w:ascii="Arial" w:hAnsi="Arial" w:cs="Arial"/>
          <w:color w:val="000000"/>
          <w:lang w:eastAsia="zh-CN"/>
        </w:rPr>
        <w:t xml:space="preserve">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E4427" w14:textId="77777777" w:rsidR="00DE1960" w:rsidRDefault="00DE1960">
      <w:pPr>
        <w:spacing w:after="0" w:line="240" w:lineRule="auto"/>
      </w:pPr>
      <w:r>
        <w:separator/>
      </w:r>
    </w:p>
  </w:endnote>
  <w:endnote w:type="continuationSeparator" w:id="0">
    <w:p w14:paraId="4DE2A7BE" w14:textId="77777777" w:rsidR="00DE1960" w:rsidRDefault="00DE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4AEFA65" w:rsidR="00277798" w:rsidRDefault="0027779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7C4BAB5" w:rsidR="00277798" w:rsidRDefault="0027779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0A" w:rsidRPr="0080380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D9DC0" w14:textId="77777777" w:rsidR="00DE1960" w:rsidRDefault="00DE1960">
      <w:pPr>
        <w:spacing w:after="0" w:line="240" w:lineRule="auto"/>
      </w:pPr>
      <w:r>
        <w:separator/>
      </w:r>
    </w:p>
  </w:footnote>
  <w:footnote w:type="continuationSeparator" w:id="0">
    <w:p w14:paraId="08899FC7" w14:textId="77777777" w:rsidR="00DE1960" w:rsidRDefault="00DE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Lars">
    <w15:presenceInfo w15:providerId="None" w15:userId="Lars"/>
  </w15:person>
  <w15:person w15:author="Mi">
    <w15:presenceInfo w15:providerId="None" w15:userId="Mi"/>
  </w15:person>
  <w15:person w15:author="Qualcomm-rev1">
    <w15:presenceInfo w15:providerId="None" w15:userId="Qualcomm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1046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449B0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link w:val="TextkrperZchn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paragraph" w:customStyle="1" w:styleId="B1">
    <w:name w:val="B1"/>
    <w:basedOn w:val="Standard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TextkrperZchn">
    <w:name w:val="Textkörper Zchn"/>
    <w:link w:val="Textkrper"/>
    <w:semiHidden/>
    <w:qFormat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qFormat/>
    <w:pPr>
      <w:tabs>
        <w:tab w:val="left" w:pos="2268"/>
      </w:tabs>
      <w:ind w:left="567"/>
    </w:pPr>
    <w:rPr>
      <w:rFonts w:cs="Arial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berarbeitung">
    <w:name w:val="Revision"/>
    <w:hidden/>
    <w:uiPriority w:val="99"/>
    <w:semiHidden/>
    <w:rsid w:val="0045279F"/>
    <w:rPr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52699"/>
    <w:rPr>
      <w:lang w:val="en-GB" w:eastAsia="en-US"/>
    </w:rPr>
  </w:style>
  <w:style w:type="paragraph" w:styleId="StandardWeb">
    <w:name w:val="Normal (Web)"/>
    <w:basedOn w:val="Standard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20B706-887C-4F42-B95B-13E80BCCA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739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Murhammer, Leopold</cp:lastModifiedBy>
  <cp:revision>5</cp:revision>
  <cp:lastPrinted>2002-04-23T07:10:00Z</cp:lastPrinted>
  <dcterms:created xsi:type="dcterms:W3CDTF">2022-10-12T13:22:00Z</dcterms:created>
  <dcterms:modified xsi:type="dcterms:W3CDTF">2022-10-12T13:42:00Z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